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F66B03" w:rsidRDefault="001E6FE2" w:rsidP="00F66B03">
      <w:pPr>
        <w:spacing w:after="0"/>
        <w:ind w:left="708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ГОРОЖАН СТА</w:t>
      </w:r>
      <w:r w:rsidR="00DB2E0E">
        <w:rPr>
          <w:rFonts w:ascii="Arial" w:hAnsi="Arial" w:cs="Arial"/>
          <w:b/>
          <w:sz w:val="48"/>
        </w:rPr>
        <w:t>НОВИТСЯ</w:t>
      </w:r>
      <w:r>
        <w:rPr>
          <w:rFonts w:ascii="Arial" w:hAnsi="Arial" w:cs="Arial"/>
          <w:b/>
          <w:sz w:val="48"/>
        </w:rPr>
        <w:t xml:space="preserve"> </w:t>
      </w:r>
    </w:p>
    <w:p w:rsidR="00714BFE" w:rsidRDefault="00F66B03" w:rsidP="00DB2E0E">
      <w:pPr>
        <w:spacing w:after="0"/>
        <w:ind w:left="708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ВСЕ </w:t>
      </w:r>
      <w:r w:rsidR="001E6FE2">
        <w:rPr>
          <w:rFonts w:ascii="Arial" w:hAnsi="Arial" w:cs="Arial"/>
          <w:b/>
          <w:sz w:val="48"/>
        </w:rPr>
        <w:t>БОЛЬШЕ</w:t>
      </w:r>
    </w:p>
    <w:p w:rsidR="00694AFA" w:rsidRPr="009B51E3" w:rsidRDefault="00694AFA" w:rsidP="00226B2F">
      <w:pPr>
        <w:spacing w:after="0"/>
        <w:ind w:left="1276"/>
        <w:rPr>
          <w:rFonts w:ascii="Arial" w:hAnsi="Arial" w:cs="Arial"/>
          <w:b/>
          <w:sz w:val="24"/>
        </w:rPr>
      </w:pPr>
    </w:p>
    <w:p w:rsidR="001E6FE2" w:rsidRPr="009B51E3" w:rsidRDefault="001E6FE2" w:rsidP="001E6FE2">
      <w:pPr>
        <w:spacing w:after="0"/>
        <w:ind w:left="1276"/>
        <w:rPr>
          <w:rFonts w:ascii="Arial" w:hAnsi="Arial" w:cs="Arial"/>
          <w:b/>
          <w:sz w:val="24"/>
          <w:szCs w:val="24"/>
        </w:rPr>
      </w:pPr>
      <w:r w:rsidRPr="009B51E3">
        <w:rPr>
          <w:rFonts w:ascii="Arial" w:hAnsi="Arial" w:cs="Arial"/>
          <w:b/>
          <w:sz w:val="24"/>
          <w:szCs w:val="24"/>
        </w:rPr>
        <w:t xml:space="preserve">Более половины жителей Алтайского края – горожане. </w:t>
      </w:r>
      <w:r w:rsidR="00021AE8" w:rsidRPr="009B51E3">
        <w:rPr>
          <w:rFonts w:ascii="Arial" w:hAnsi="Arial" w:cs="Arial"/>
          <w:b/>
          <w:sz w:val="24"/>
          <w:szCs w:val="24"/>
        </w:rPr>
        <w:t xml:space="preserve">При этом регион </w:t>
      </w:r>
      <w:r w:rsidR="00AA481D" w:rsidRPr="009B51E3">
        <w:rPr>
          <w:rFonts w:ascii="Arial" w:hAnsi="Arial" w:cs="Arial"/>
          <w:b/>
          <w:sz w:val="24"/>
          <w:szCs w:val="24"/>
        </w:rPr>
        <w:t xml:space="preserve">- </w:t>
      </w:r>
      <w:r w:rsidR="00021AE8" w:rsidRPr="009B51E3">
        <w:rPr>
          <w:rFonts w:ascii="Arial" w:hAnsi="Arial" w:cs="Arial"/>
          <w:b/>
          <w:sz w:val="24"/>
          <w:szCs w:val="24"/>
        </w:rPr>
        <w:t xml:space="preserve">в </w:t>
      </w:r>
      <w:r w:rsidR="00744891" w:rsidRPr="009B51E3">
        <w:rPr>
          <w:rFonts w:ascii="Arial" w:hAnsi="Arial" w:cs="Arial"/>
          <w:b/>
          <w:sz w:val="24"/>
          <w:szCs w:val="24"/>
        </w:rPr>
        <w:t>тройке</w:t>
      </w:r>
      <w:r w:rsidR="00021AE8" w:rsidRPr="009B51E3">
        <w:rPr>
          <w:rFonts w:ascii="Arial" w:hAnsi="Arial" w:cs="Arial"/>
          <w:b/>
          <w:sz w:val="24"/>
          <w:szCs w:val="24"/>
        </w:rPr>
        <w:t xml:space="preserve"> лидеров </w:t>
      </w:r>
      <w:r w:rsidR="00AA481D" w:rsidRPr="009B51E3">
        <w:rPr>
          <w:rFonts w:ascii="Arial" w:hAnsi="Arial" w:cs="Arial"/>
          <w:b/>
          <w:sz w:val="24"/>
          <w:szCs w:val="24"/>
        </w:rPr>
        <w:t>в Сибирском федеральном округе по удельному весу сельского населения.</w:t>
      </w:r>
    </w:p>
    <w:p w:rsidR="001E6FE2" w:rsidRPr="009B51E3" w:rsidRDefault="001E6FE2" w:rsidP="001E6FE2">
      <w:pPr>
        <w:spacing w:after="0"/>
        <w:ind w:left="1276"/>
        <w:rPr>
          <w:rFonts w:ascii="Arial" w:hAnsi="Arial" w:cs="Arial"/>
          <w:b/>
          <w:sz w:val="24"/>
          <w:szCs w:val="24"/>
        </w:rPr>
      </w:pPr>
    </w:p>
    <w:p w:rsidR="00C92C71" w:rsidRDefault="00715B71" w:rsidP="00C92C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В настоящее вр</w:t>
      </w:r>
      <w:r w:rsidR="00B16F2B" w:rsidRPr="009B51E3">
        <w:rPr>
          <w:rFonts w:ascii="Arial" w:hAnsi="Arial" w:cs="Arial"/>
          <w:sz w:val="24"/>
          <w:szCs w:val="24"/>
        </w:rPr>
        <w:t>емя в России насчитывается более</w:t>
      </w:r>
      <w:r w:rsidRPr="009B51E3">
        <w:rPr>
          <w:rFonts w:ascii="Arial" w:hAnsi="Arial" w:cs="Arial"/>
          <w:sz w:val="24"/>
          <w:szCs w:val="24"/>
        </w:rPr>
        <w:t xml:space="preserve"> тысячи гор</w:t>
      </w:r>
      <w:r w:rsidR="00C357B5" w:rsidRPr="009B51E3">
        <w:rPr>
          <w:rFonts w:ascii="Arial" w:hAnsi="Arial" w:cs="Arial"/>
          <w:sz w:val="24"/>
          <w:szCs w:val="24"/>
        </w:rPr>
        <w:t xml:space="preserve">одов. </w:t>
      </w:r>
      <w:r w:rsidR="00AA481D" w:rsidRPr="009B51E3">
        <w:rPr>
          <w:rFonts w:ascii="Arial" w:hAnsi="Arial" w:cs="Arial"/>
          <w:sz w:val="24"/>
          <w:szCs w:val="24"/>
        </w:rPr>
        <w:t xml:space="preserve">Три четверти населения страны - горожане. В Алтайском крае </w:t>
      </w:r>
      <w:r w:rsidR="00E740AD" w:rsidRPr="009B51E3">
        <w:rPr>
          <w:rFonts w:ascii="Arial" w:hAnsi="Arial" w:cs="Arial"/>
          <w:sz w:val="24"/>
          <w:szCs w:val="24"/>
        </w:rPr>
        <w:t>по оперативным данным Алтайкрайстата на 1 января 2019 года насчитывалось</w:t>
      </w:r>
      <w:r w:rsidR="00AD1B6E" w:rsidRPr="009B51E3">
        <w:rPr>
          <w:rFonts w:ascii="Arial" w:hAnsi="Arial" w:cs="Arial"/>
          <w:sz w:val="24"/>
          <w:szCs w:val="24"/>
        </w:rPr>
        <w:t xml:space="preserve"> порядка 2332 тыс. человек. П</w:t>
      </w:r>
      <w:r w:rsidR="00DB2E0E" w:rsidRPr="009B51E3">
        <w:rPr>
          <w:rFonts w:ascii="Arial" w:hAnsi="Arial" w:cs="Arial"/>
          <w:sz w:val="24"/>
          <w:szCs w:val="24"/>
        </w:rPr>
        <w:t>ри этом</w:t>
      </w:r>
      <w:r w:rsidR="00AD1B6E" w:rsidRPr="009B51E3">
        <w:rPr>
          <w:rFonts w:ascii="Arial" w:hAnsi="Arial" w:cs="Arial"/>
          <w:sz w:val="24"/>
          <w:szCs w:val="24"/>
        </w:rPr>
        <w:t xml:space="preserve"> д</w:t>
      </w:r>
      <w:r w:rsidR="00AA481D" w:rsidRPr="009B51E3">
        <w:rPr>
          <w:rFonts w:ascii="Arial" w:hAnsi="Arial" w:cs="Arial"/>
          <w:sz w:val="24"/>
          <w:szCs w:val="24"/>
        </w:rPr>
        <w:t>оля городского населения составляет 56,7% от общей численности</w:t>
      </w:r>
      <w:r w:rsidR="0020632C" w:rsidRPr="009B51E3">
        <w:rPr>
          <w:rFonts w:ascii="Arial" w:hAnsi="Arial" w:cs="Arial"/>
          <w:sz w:val="24"/>
          <w:szCs w:val="24"/>
        </w:rPr>
        <w:t xml:space="preserve">, то есть горожан </w:t>
      </w:r>
      <w:r w:rsidR="00C92C71">
        <w:rPr>
          <w:rFonts w:ascii="Arial" w:hAnsi="Arial" w:cs="Arial"/>
          <w:sz w:val="24"/>
          <w:szCs w:val="24"/>
        </w:rPr>
        <w:t xml:space="preserve">в регионе </w:t>
      </w:r>
      <w:r w:rsidR="00970143">
        <w:rPr>
          <w:rFonts w:ascii="Arial" w:hAnsi="Arial" w:cs="Arial"/>
          <w:sz w:val="24"/>
          <w:szCs w:val="24"/>
        </w:rPr>
        <w:t>больше на 13,4%</w:t>
      </w:r>
      <w:r w:rsidR="0020632C" w:rsidRPr="009B51E3">
        <w:rPr>
          <w:rFonts w:ascii="Arial" w:hAnsi="Arial" w:cs="Arial"/>
          <w:sz w:val="24"/>
          <w:szCs w:val="24"/>
        </w:rPr>
        <w:t xml:space="preserve">, чем сельчан. </w:t>
      </w:r>
    </w:p>
    <w:p w:rsidR="0020632C" w:rsidRPr="009B51E3" w:rsidRDefault="0020632C" w:rsidP="00C92C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Без малого треть всех жителей края проживает в Барнауле. Второй по масштабам город региона – Бийск, здесь сосредоточено более 9% всего населения Алтайского края. В Рубцовске показатель чуть меньше – порядка 6%.</w:t>
      </w:r>
      <w:r w:rsidR="00C92C71">
        <w:rPr>
          <w:rFonts w:ascii="Arial" w:hAnsi="Arial" w:cs="Arial"/>
          <w:sz w:val="24"/>
          <w:szCs w:val="24"/>
        </w:rPr>
        <w:t xml:space="preserve"> </w:t>
      </w:r>
      <w:r w:rsidR="00AD1B6E" w:rsidRPr="009B51E3">
        <w:rPr>
          <w:rFonts w:ascii="Arial" w:hAnsi="Arial" w:cs="Arial"/>
          <w:sz w:val="24"/>
          <w:szCs w:val="24"/>
        </w:rPr>
        <w:t xml:space="preserve">В Сибирском федеральном округе </w:t>
      </w:r>
      <w:r w:rsidR="00B6198A" w:rsidRPr="009B51E3">
        <w:rPr>
          <w:rFonts w:ascii="Arial" w:hAnsi="Arial" w:cs="Arial"/>
          <w:sz w:val="24"/>
          <w:szCs w:val="24"/>
        </w:rPr>
        <w:t xml:space="preserve">самые урбанистические регионы </w:t>
      </w:r>
      <w:r w:rsidR="00C92C71">
        <w:rPr>
          <w:rFonts w:ascii="Arial" w:hAnsi="Arial" w:cs="Arial"/>
          <w:sz w:val="24"/>
          <w:szCs w:val="24"/>
        </w:rPr>
        <w:t xml:space="preserve">- </w:t>
      </w:r>
      <w:r w:rsidR="00B6198A" w:rsidRPr="009B51E3">
        <w:rPr>
          <w:rFonts w:ascii="Arial" w:hAnsi="Arial" w:cs="Arial"/>
          <w:sz w:val="24"/>
          <w:szCs w:val="24"/>
        </w:rPr>
        <w:t>это</w:t>
      </w:r>
      <w:r w:rsidR="00F66B03" w:rsidRPr="009B51E3">
        <w:rPr>
          <w:rFonts w:ascii="Arial" w:hAnsi="Arial" w:cs="Arial"/>
          <w:sz w:val="24"/>
          <w:szCs w:val="24"/>
        </w:rPr>
        <w:t xml:space="preserve"> в порядке нарастания</w:t>
      </w:r>
      <w:r w:rsidR="00B6198A" w:rsidRPr="009B51E3">
        <w:rPr>
          <w:rFonts w:ascii="Arial" w:hAnsi="Arial" w:cs="Arial"/>
          <w:sz w:val="24"/>
          <w:szCs w:val="24"/>
        </w:rPr>
        <w:t xml:space="preserve"> </w:t>
      </w:r>
      <w:r w:rsidR="00F66B03" w:rsidRPr="009B51E3">
        <w:rPr>
          <w:rFonts w:ascii="Arial" w:hAnsi="Arial" w:cs="Arial"/>
          <w:sz w:val="24"/>
          <w:szCs w:val="24"/>
        </w:rPr>
        <w:t xml:space="preserve">Иркутская, Новосибирская и </w:t>
      </w:r>
      <w:r w:rsidR="00B6198A" w:rsidRPr="009B51E3">
        <w:rPr>
          <w:rFonts w:ascii="Arial" w:hAnsi="Arial" w:cs="Arial"/>
          <w:sz w:val="24"/>
          <w:szCs w:val="24"/>
        </w:rPr>
        <w:t>Кемеровская</w:t>
      </w:r>
      <w:r w:rsidR="00F66B03" w:rsidRPr="009B51E3">
        <w:rPr>
          <w:rFonts w:ascii="Arial" w:hAnsi="Arial" w:cs="Arial"/>
          <w:sz w:val="24"/>
          <w:szCs w:val="24"/>
        </w:rPr>
        <w:t xml:space="preserve"> </w:t>
      </w:r>
      <w:r w:rsidR="00B6198A" w:rsidRPr="009B51E3">
        <w:rPr>
          <w:rFonts w:ascii="Arial" w:hAnsi="Arial" w:cs="Arial"/>
          <w:sz w:val="24"/>
          <w:szCs w:val="24"/>
        </w:rPr>
        <w:t xml:space="preserve">области, где подавляющее большинство населения живет в городах. </w:t>
      </w:r>
      <w:r w:rsidR="00C92C71">
        <w:rPr>
          <w:rFonts w:ascii="Arial" w:hAnsi="Arial" w:cs="Arial"/>
          <w:sz w:val="24"/>
          <w:szCs w:val="24"/>
        </w:rPr>
        <w:t>Удельный вес</w:t>
      </w:r>
      <w:r w:rsidR="00DB2E0E" w:rsidRPr="009B51E3">
        <w:rPr>
          <w:rFonts w:ascii="Arial" w:hAnsi="Arial" w:cs="Arial"/>
          <w:sz w:val="24"/>
          <w:szCs w:val="24"/>
        </w:rPr>
        <w:t xml:space="preserve"> горожан в них </w:t>
      </w:r>
      <w:r w:rsidR="00883647" w:rsidRPr="009B51E3">
        <w:rPr>
          <w:rFonts w:ascii="Arial" w:hAnsi="Arial" w:cs="Arial"/>
          <w:sz w:val="24"/>
          <w:szCs w:val="24"/>
        </w:rPr>
        <w:t>составля</w:t>
      </w:r>
      <w:r w:rsidR="00C92C71">
        <w:rPr>
          <w:rFonts w:ascii="Arial" w:hAnsi="Arial" w:cs="Arial"/>
          <w:sz w:val="24"/>
          <w:szCs w:val="24"/>
        </w:rPr>
        <w:t>е</w:t>
      </w:r>
      <w:r w:rsidR="00883647" w:rsidRPr="009B51E3">
        <w:rPr>
          <w:rFonts w:ascii="Arial" w:hAnsi="Arial" w:cs="Arial"/>
          <w:sz w:val="24"/>
          <w:szCs w:val="24"/>
        </w:rPr>
        <w:t xml:space="preserve">т </w:t>
      </w:r>
      <w:r w:rsidR="00DB2E0E" w:rsidRPr="009B51E3">
        <w:rPr>
          <w:rFonts w:ascii="Arial" w:hAnsi="Arial" w:cs="Arial"/>
          <w:sz w:val="24"/>
          <w:szCs w:val="24"/>
        </w:rPr>
        <w:t xml:space="preserve">от </w:t>
      </w:r>
      <w:r w:rsidR="00F66B03" w:rsidRPr="009B51E3">
        <w:rPr>
          <w:rFonts w:ascii="Arial" w:hAnsi="Arial" w:cs="Arial"/>
          <w:sz w:val="24"/>
          <w:szCs w:val="24"/>
        </w:rPr>
        <w:t xml:space="preserve">79% и до </w:t>
      </w:r>
      <w:r w:rsidR="00DB2E0E" w:rsidRPr="009B51E3">
        <w:rPr>
          <w:rFonts w:ascii="Arial" w:hAnsi="Arial" w:cs="Arial"/>
          <w:sz w:val="24"/>
          <w:szCs w:val="24"/>
        </w:rPr>
        <w:t xml:space="preserve">86% </w:t>
      </w:r>
      <w:r w:rsidR="00B6198A" w:rsidRPr="009B51E3">
        <w:rPr>
          <w:rFonts w:ascii="Arial" w:hAnsi="Arial" w:cs="Arial"/>
          <w:sz w:val="24"/>
          <w:szCs w:val="24"/>
        </w:rPr>
        <w:t xml:space="preserve">всех жителей. Алтайский край, напротив, </w:t>
      </w:r>
      <w:r w:rsidR="00795A4D">
        <w:rPr>
          <w:rFonts w:ascii="Arial" w:hAnsi="Arial" w:cs="Arial"/>
          <w:sz w:val="24"/>
          <w:szCs w:val="24"/>
        </w:rPr>
        <w:t>по удельному весу сельского населения по СФО занимает высшую строчку (22,9%) и шестую по стране в целом (2,7%)</w:t>
      </w:r>
      <w:r w:rsidR="00DB2E0E" w:rsidRPr="009B51E3">
        <w:rPr>
          <w:rFonts w:ascii="Arial" w:hAnsi="Arial" w:cs="Arial"/>
          <w:sz w:val="24"/>
          <w:szCs w:val="24"/>
        </w:rPr>
        <w:t xml:space="preserve">. </w:t>
      </w:r>
    </w:p>
    <w:p w:rsidR="00DB2E0E" w:rsidRPr="009B51E3" w:rsidRDefault="00E651E2" w:rsidP="00DB2E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Как отмечает руководитель Алтайкрайстата Ольга Ситникова, для Алтайского края характерн</w:t>
      </w:r>
      <w:r w:rsidR="00F66B03" w:rsidRPr="009B51E3">
        <w:rPr>
          <w:rFonts w:ascii="Arial" w:hAnsi="Arial" w:cs="Arial"/>
          <w:sz w:val="24"/>
          <w:szCs w:val="24"/>
        </w:rPr>
        <w:t>а</w:t>
      </w:r>
      <w:r w:rsidRPr="009B51E3">
        <w:rPr>
          <w:rFonts w:ascii="Arial" w:hAnsi="Arial" w:cs="Arial"/>
          <w:sz w:val="24"/>
          <w:szCs w:val="24"/>
        </w:rPr>
        <w:t xml:space="preserve"> общероссийск</w:t>
      </w:r>
      <w:r w:rsidR="00F66B03" w:rsidRPr="009B51E3">
        <w:rPr>
          <w:rFonts w:ascii="Arial" w:hAnsi="Arial" w:cs="Arial"/>
          <w:sz w:val="24"/>
          <w:szCs w:val="24"/>
        </w:rPr>
        <w:t>ая</w:t>
      </w:r>
      <w:r w:rsidRPr="009B51E3">
        <w:rPr>
          <w:rFonts w:ascii="Arial" w:hAnsi="Arial" w:cs="Arial"/>
          <w:sz w:val="24"/>
          <w:szCs w:val="24"/>
        </w:rPr>
        <w:t xml:space="preserve"> тенденци</w:t>
      </w:r>
      <w:r w:rsidR="00F66B03" w:rsidRPr="009B51E3">
        <w:rPr>
          <w:rFonts w:ascii="Arial" w:hAnsi="Arial" w:cs="Arial"/>
          <w:sz w:val="24"/>
          <w:szCs w:val="24"/>
        </w:rPr>
        <w:t xml:space="preserve">я </w:t>
      </w:r>
      <w:r w:rsidR="00883647" w:rsidRPr="009B51E3">
        <w:rPr>
          <w:rFonts w:ascii="Arial" w:hAnsi="Arial" w:cs="Arial"/>
          <w:sz w:val="24"/>
          <w:szCs w:val="24"/>
        </w:rPr>
        <w:t>нарастания</w:t>
      </w:r>
      <w:r w:rsidR="00F66B03" w:rsidRPr="009B51E3">
        <w:rPr>
          <w:rFonts w:ascii="Arial" w:hAnsi="Arial" w:cs="Arial"/>
          <w:sz w:val="24"/>
          <w:szCs w:val="24"/>
        </w:rPr>
        <w:t xml:space="preserve"> удельного веса</w:t>
      </w:r>
      <w:r w:rsidRPr="009B51E3">
        <w:rPr>
          <w:rFonts w:ascii="Arial" w:hAnsi="Arial" w:cs="Arial"/>
          <w:sz w:val="24"/>
          <w:szCs w:val="24"/>
        </w:rPr>
        <w:t xml:space="preserve"> го</w:t>
      </w:r>
      <w:r w:rsidR="00F66B03" w:rsidRPr="009B51E3">
        <w:rPr>
          <w:rFonts w:ascii="Arial" w:hAnsi="Arial" w:cs="Arial"/>
          <w:sz w:val="24"/>
          <w:szCs w:val="24"/>
        </w:rPr>
        <w:t>рожан</w:t>
      </w:r>
      <w:r w:rsidRPr="009B51E3">
        <w:rPr>
          <w:rFonts w:ascii="Arial" w:hAnsi="Arial" w:cs="Arial"/>
          <w:sz w:val="24"/>
          <w:szCs w:val="24"/>
        </w:rPr>
        <w:t>.</w:t>
      </w:r>
    </w:p>
    <w:p w:rsidR="00521EE5" w:rsidRPr="009B51E3" w:rsidRDefault="00E651E2" w:rsidP="00DB2E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«</w:t>
      </w:r>
      <w:r w:rsidR="00521EE5" w:rsidRPr="009B51E3">
        <w:rPr>
          <w:rFonts w:ascii="Arial" w:hAnsi="Arial" w:cs="Arial"/>
          <w:sz w:val="24"/>
          <w:szCs w:val="24"/>
        </w:rPr>
        <w:t xml:space="preserve">По итогам Всероссийской переписи населения 2002 года городское население края составляло 53,2%, сельское – 46,8%. В 2010 году  </w:t>
      </w:r>
      <w:r w:rsidR="00883647" w:rsidRPr="009B51E3">
        <w:rPr>
          <w:rFonts w:ascii="Arial" w:hAnsi="Arial" w:cs="Arial"/>
          <w:sz w:val="24"/>
          <w:szCs w:val="24"/>
        </w:rPr>
        <w:t xml:space="preserve">горожан стало больше </w:t>
      </w:r>
      <w:r w:rsidR="00F66B03" w:rsidRPr="009B51E3">
        <w:rPr>
          <w:rFonts w:ascii="Arial" w:hAnsi="Arial" w:cs="Arial"/>
          <w:sz w:val="24"/>
          <w:szCs w:val="24"/>
        </w:rPr>
        <w:t xml:space="preserve">на 1,5%. </w:t>
      </w:r>
      <w:r w:rsidR="00883647" w:rsidRPr="009B51E3">
        <w:rPr>
          <w:rFonts w:ascii="Arial" w:hAnsi="Arial" w:cs="Arial"/>
          <w:sz w:val="24"/>
          <w:szCs w:val="24"/>
        </w:rPr>
        <w:t>Данные т</w:t>
      </w:r>
      <w:r w:rsidR="00F66B03" w:rsidRPr="009B51E3">
        <w:rPr>
          <w:rFonts w:ascii="Arial" w:hAnsi="Arial" w:cs="Arial"/>
          <w:sz w:val="24"/>
          <w:szCs w:val="24"/>
        </w:rPr>
        <w:t>екущ</w:t>
      </w:r>
      <w:r w:rsidR="00883647" w:rsidRPr="009B51E3">
        <w:rPr>
          <w:rFonts w:ascii="Arial" w:hAnsi="Arial" w:cs="Arial"/>
          <w:sz w:val="24"/>
          <w:szCs w:val="24"/>
        </w:rPr>
        <w:t>ей</w:t>
      </w:r>
      <w:r w:rsidR="00F66B03" w:rsidRPr="009B51E3">
        <w:rPr>
          <w:rFonts w:ascii="Arial" w:hAnsi="Arial" w:cs="Arial"/>
          <w:sz w:val="24"/>
          <w:szCs w:val="24"/>
        </w:rPr>
        <w:t xml:space="preserve"> оперативн</w:t>
      </w:r>
      <w:r w:rsidR="00883647" w:rsidRPr="009B51E3">
        <w:rPr>
          <w:rFonts w:ascii="Arial" w:hAnsi="Arial" w:cs="Arial"/>
          <w:sz w:val="24"/>
          <w:szCs w:val="24"/>
        </w:rPr>
        <w:t>ой</w:t>
      </w:r>
      <w:r w:rsidR="00F66B03" w:rsidRPr="009B51E3">
        <w:rPr>
          <w:rFonts w:ascii="Arial" w:hAnsi="Arial" w:cs="Arial"/>
          <w:sz w:val="24"/>
          <w:szCs w:val="24"/>
        </w:rPr>
        <w:t xml:space="preserve"> статистик</w:t>
      </w:r>
      <w:r w:rsidR="00883647" w:rsidRPr="009B51E3">
        <w:rPr>
          <w:rFonts w:ascii="Arial" w:hAnsi="Arial" w:cs="Arial"/>
          <w:sz w:val="24"/>
          <w:szCs w:val="24"/>
        </w:rPr>
        <w:t>и демонстрирую</w:t>
      </w:r>
      <w:r w:rsidR="00F66B03" w:rsidRPr="009B51E3">
        <w:rPr>
          <w:rFonts w:ascii="Arial" w:hAnsi="Arial" w:cs="Arial"/>
          <w:sz w:val="24"/>
          <w:szCs w:val="24"/>
        </w:rPr>
        <w:t xml:space="preserve">т </w:t>
      </w:r>
      <w:r w:rsidR="00883647" w:rsidRPr="009B51E3">
        <w:rPr>
          <w:rFonts w:ascii="Arial" w:hAnsi="Arial" w:cs="Arial"/>
          <w:sz w:val="24"/>
          <w:szCs w:val="24"/>
        </w:rPr>
        <w:t xml:space="preserve">дальнейшее </w:t>
      </w:r>
      <w:r w:rsidR="00F66B03" w:rsidRPr="009B51E3">
        <w:rPr>
          <w:rFonts w:ascii="Arial" w:hAnsi="Arial" w:cs="Arial"/>
          <w:sz w:val="24"/>
          <w:szCs w:val="24"/>
        </w:rPr>
        <w:t>нарастание удельного веса жителей городов еще на 2%», - отмечает Ольга Валерьевна.</w:t>
      </w:r>
    </w:p>
    <w:p w:rsidR="00C92C71" w:rsidRDefault="00883647" w:rsidP="009B5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В октябре следующего года состоится Всероссийская перепись населения, итоги которой детально покажут</w:t>
      </w:r>
      <w:r w:rsidR="009B51E3" w:rsidRPr="009B51E3">
        <w:rPr>
          <w:rFonts w:ascii="Arial" w:hAnsi="Arial" w:cs="Arial"/>
          <w:sz w:val="24"/>
          <w:szCs w:val="24"/>
        </w:rPr>
        <w:t xml:space="preserve"> не только точные цифры о численности населения, уровне его образования и национальном составе, но и позволят увидеть социально-экономические процессы, происходящие в регионах, городах и селах. </w:t>
      </w:r>
      <w:r w:rsidR="009B51E3">
        <w:rPr>
          <w:rFonts w:ascii="Arial" w:hAnsi="Arial" w:cs="Arial"/>
          <w:sz w:val="24"/>
          <w:szCs w:val="24"/>
        </w:rPr>
        <w:t>Статистическая информация будет получена в разрезе каждого муниципального образования.</w:t>
      </w:r>
      <w:bookmarkStart w:id="0" w:name="_GoBack"/>
      <w:bookmarkEnd w:id="0"/>
    </w:p>
    <w:sectPr w:rsidR="00C92C71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67" w:rsidRDefault="00FB7067" w:rsidP="00A02726">
      <w:pPr>
        <w:spacing w:after="0" w:line="240" w:lineRule="auto"/>
      </w:pPr>
      <w:r>
        <w:separator/>
      </w:r>
    </w:p>
  </w:endnote>
  <w:endnote w:type="continuationSeparator" w:id="0">
    <w:p w:rsidR="00FB7067" w:rsidRDefault="00FB706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04272">
          <w:fldChar w:fldCharType="begin"/>
        </w:r>
        <w:r w:rsidR="00A02726">
          <w:instrText>PAGE   \* MERGEFORMAT</w:instrText>
        </w:r>
        <w:r w:rsidR="00504272">
          <w:fldChar w:fldCharType="separate"/>
        </w:r>
        <w:r w:rsidR="00982FD3">
          <w:rPr>
            <w:noProof/>
          </w:rPr>
          <w:t>1</w:t>
        </w:r>
        <w:r w:rsidR="0050427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67" w:rsidRDefault="00FB7067" w:rsidP="00A02726">
      <w:pPr>
        <w:spacing w:after="0" w:line="240" w:lineRule="auto"/>
      </w:pPr>
      <w:r>
        <w:separator/>
      </w:r>
    </w:p>
  </w:footnote>
  <w:footnote w:type="continuationSeparator" w:id="0">
    <w:p w:rsidR="00FB7067" w:rsidRDefault="00FB706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042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504272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25pt;height:122.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042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21AE8"/>
    <w:rsid w:val="00054823"/>
    <w:rsid w:val="000C7BB7"/>
    <w:rsid w:val="000D0055"/>
    <w:rsid w:val="000E5586"/>
    <w:rsid w:val="00106693"/>
    <w:rsid w:val="0012008B"/>
    <w:rsid w:val="00132983"/>
    <w:rsid w:val="001725FC"/>
    <w:rsid w:val="00173BDF"/>
    <w:rsid w:val="001A0D01"/>
    <w:rsid w:val="001A67BE"/>
    <w:rsid w:val="001E6FE2"/>
    <w:rsid w:val="001F0598"/>
    <w:rsid w:val="0020632C"/>
    <w:rsid w:val="00226B2F"/>
    <w:rsid w:val="002409E7"/>
    <w:rsid w:val="00280C3C"/>
    <w:rsid w:val="002B4EE8"/>
    <w:rsid w:val="002B5D1C"/>
    <w:rsid w:val="002B7060"/>
    <w:rsid w:val="002B7D14"/>
    <w:rsid w:val="002F118C"/>
    <w:rsid w:val="00341338"/>
    <w:rsid w:val="00341B22"/>
    <w:rsid w:val="00350809"/>
    <w:rsid w:val="003865EF"/>
    <w:rsid w:val="003A7545"/>
    <w:rsid w:val="0040306D"/>
    <w:rsid w:val="004075BB"/>
    <w:rsid w:val="004141D7"/>
    <w:rsid w:val="00461A4C"/>
    <w:rsid w:val="004707DB"/>
    <w:rsid w:val="004742F0"/>
    <w:rsid w:val="004B311E"/>
    <w:rsid w:val="004C581D"/>
    <w:rsid w:val="004D0EF3"/>
    <w:rsid w:val="004D3EFD"/>
    <w:rsid w:val="004D533D"/>
    <w:rsid w:val="004E096C"/>
    <w:rsid w:val="00504272"/>
    <w:rsid w:val="00504B55"/>
    <w:rsid w:val="00507CCD"/>
    <w:rsid w:val="00521EE5"/>
    <w:rsid w:val="00545707"/>
    <w:rsid w:val="005D68A4"/>
    <w:rsid w:val="005E2DA2"/>
    <w:rsid w:val="005F78D1"/>
    <w:rsid w:val="00615C25"/>
    <w:rsid w:val="00637900"/>
    <w:rsid w:val="00662CF0"/>
    <w:rsid w:val="00690EE9"/>
    <w:rsid w:val="00694AFA"/>
    <w:rsid w:val="006C39E1"/>
    <w:rsid w:val="006E2C64"/>
    <w:rsid w:val="00710AA2"/>
    <w:rsid w:val="00714BFE"/>
    <w:rsid w:val="00715B71"/>
    <w:rsid w:val="00742B24"/>
    <w:rsid w:val="00744891"/>
    <w:rsid w:val="0077756C"/>
    <w:rsid w:val="007938F9"/>
    <w:rsid w:val="00795A4D"/>
    <w:rsid w:val="007C6C05"/>
    <w:rsid w:val="0080061B"/>
    <w:rsid w:val="00805B95"/>
    <w:rsid w:val="00813A9A"/>
    <w:rsid w:val="00847513"/>
    <w:rsid w:val="00883647"/>
    <w:rsid w:val="008E179C"/>
    <w:rsid w:val="00946E69"/>
    <w:rsid w:val="00962C5A"/>
    <w:rsid w:val="00970143"/>
    <w:rsid w:val="00970E67"/>
    <w:rsid w:val="00982FD3"/>
    <w:rsid w:val="009A351E"/>
    <w:rsid w:val="009B51E3"/>
    <w:rsid w:val="009C2C8A"/>
    <w:rsid w:val="009D1919"/>
    <w:rsid w:val="009E4822"/>
    <w:rsid w:val="009E5B65"/>
    <w:rsid w:val="00A02726"/>
    <w:rsid w:val="00A12E94"/>
    <w:rsid w:val="00A30260"/>
    <w:rsid w:val="00A33B41"/>
    <w:rsid w:val="00A73BE3"/>
    <w:rsid w:val="00AA481D"/>
    <w:rsid w:val="00AD1B6E"/>
    <w:rsid w:val="00AD232F"/>
    <w:rsid w:val="00B16F2B"/>
    <w:rsid w:val="00B33A0B"/>
    <w:rsid w:val="00B55F4C"/>
    <w:rsid w:val="00B6198A"/>
    <w:rsid w:val="00B66894"/>
    <w:rsid w:val="00B80983"/>
    <w:rsid w:val="00BD3F0C"/>
    <w:rsid w:val="00BF51E4"/>
    <w:rsid w:val="00C063B8"/>
    <w:rsid w:val="00C357B5"/>
    <w:rsid w:val="00C85E88"/>
    <w:rsid w:val="00C92C71"/>
    <w:rsid w:val="00CA2ECF"/>
    <w:rsid w:val="00CD69F5"/>
    <w:rsid w:val="00CE354D"/>
    <w:rsid w:val="00CF4F7E"/>
    <w:rsid w:val="00D13B1D"/>
    <w:rsid w:val="00D2164E"/>
    <w:rsid w:val="00D330DF"/>
    <w:rsid w:val="00D64DC3"/>
    <w:rsid w:val="00DA5B5B"/>
    <w:rsid w:val="00DB2E0E"/>
    <w:rsid w:val="00DB5B9F"/>
    <w:rsid w:val="00DB61CB"/>
    <w:rsid w:val="00DD320F"/>
    <w:rsid w:val="00DE0093"/>
    <w:rsid w:val="00E4139F"/>
    <w:rsid w:val="00E651E2"/>
    <w:rsid w:val="00E65CE3"/>
    <w:rsid w:val="00E71714"/>
    <w:rsid w:val="00E740AD"/>
    <w:rsid w:val="00E76C97"/>
    <w:rsid w:val="00E86E1E"/>
    <w:rsid w:val="00EB2421"/>
    <w:rsid w:val="00EE36DC"/>
    <w:rsid w:val="00F07B09"/>
    <w:rsid w:val="00F13C34"/>
    <w:rsid w:val="00F13DA8"/>
    <w:rsid w:val="00F4431F"/>
    <w:rsid w:val="00F524E0"/>
    <w:rsid w:val="00F66B03"/>
    <w:rsid w:val="00FA1835"/>
    <w:rsid w:val="00FA4C0A"/>
    <w:rsid w:val="00FB7067"/>
    <w:rsid w:val="00FD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69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69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2962-5AD2-4374-A5A1-C703FAFE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P22_ZayastinovVV</cp:lastModifiedBy>
  <cp:revision>2</cp:revision>
  <cp:lastPrinted>2019-11-06T02:23:00Z</cp:lastPrinted>
  <dcterms:created xsi:type="dcterms:W3CDTF">2019-11-11T03:36:00Z</dcterms:created>
  <dcterms:modified xsi:type="dcterms:W3CDTF">2019-11-11T03:36:00Z</dcterms:modified>
</cp:coreProperties>
</file>